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D" w:rsidRDefault="00AE3FBD" w:rsidP="00AE3FB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Мистецтво</w:t>
      </w:r>
      <w:proofErr w:type="spellEnd"/>
      <w:r>
        <w:rPr>
          <w:b/>
          <w:sz w:val="28"/>
          <w:szCs w:val="28"/>
        </w:rPr>
        <w:t xml:space="preserve">, </w:t>
      </w:r>
      <w:r w:rsidRPr="00AE3FB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Вчитель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Булина</w:t>
      </w:r>
      <w:proofErr w:type="spellEnd"/>
      <w:r>
        <w:rPr>
          <w:b/>
          <w:sz w:val="28"/>
          <w:szCs w:val="28"/>
        </w:rPr>
        <w:t xml:space="preserve"> В.М.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827"/>
        <w:gridCol w:w="6303"/>
        <w:gridCol w:w="3697"/>
      </w:tblGrid>
      <w:tr w:rsid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BD" w:rsidRDefault="00AE3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BD" w:rsidRDefault="00AE3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BD" w:rsidRDefault="00AE3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FBD" w:rsidRDefault="00AE3F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Pr="00AE3FBD" w:rsidRDefault="00AE3FBD">
            <w:pPr>
              <w:rPr>
                <w:sz w:val="28"/>
                <w:szCs w:val="28"/>
                <w:lang w:val="uk-UA"/>
              </w:rPr>
            </w:pPr>
            <w:proofErr w:type="spellStart"/>
            <w:r w:rsidRPr="00AE3FBD">
              <w:rPr>
                <w:sz w:val="28"/>
                <w:szCs w:val="28"/>
              </w:rPr>
              <w:t>Духовні</w:t>
            </w:r>
            <w:proofErr w:type="spellEnd"/>
            <w:r w:rsidRPr="00AE3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традиції Сходу. Конфуціанство, даосизм, буддизм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 w:rsidP="00AE3FB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матеріал з підручника ст.44 ;</w:t>
            </w:r>
          </w:p>
          <w:p w:rsidR="00DC3C5D" w:rsidRDefault="00DC3C5D" w:rsidP="00AE3FB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Занотувати в зошит</w:t>
            </w:r>
          </w:p>
          <w:p w:rsidR="00AE3FBD" w:rsidRDefault="00AE3FBD" w:rsidP="00AE3FBD">
            <w:pPr>
              <w:pStyle w:val="a3"/>
              <w:ind w:left="1080"/>
              <w:rPr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</w:p>
        </w:tc>
      </w:tr>
      <w:tr w:rsidR="00AE3FBD" w:rsidRP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Природа – міра всіх речей. Архітектура Далекого Сходу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 w:rsidP="00AE3FBD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-опрацювати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 з підручника ст. </w:t>
            </w:r>
            <w:r w:rsidR="00DC3C5D">
              <w:rPr>
                <w:sz w:val="28"/>
                <w:szCs w:val="28"/>
                <w:lang w:val="uk-UA"/>
              </w:rPr>
              <w:t>45-46</w:t>
            </w:r>
          </w:p>
          <w:p w:rsidR="00DC3C5D" w:rsidRPr="00DC3C5D" w:rsidRDefault="00DC3C5D" w:rsidP="00DC3C5D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переглянути відео про Велику китайську стіну;</w:t>
            </w:r>
          </w:p>
          <w:p w:rsid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Занотувати в зошит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</w:p>
        </w:tc>
      </w:tr>
      <w:tr w:rsidR="00AE3FBD" w:rsidRP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Гармонія людини і природи. Японські сади. Ікебана.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5D" w:rsidRP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DC3C5D">
              <w:rPr>
                <w:sz w:val="28"/>
                <w:szCs w:val="28"/>
                <w:lang w:val="uk-UA"/>
              </w:rPr>
              <w:t>Опрацювати матеріал з підручника ст.47-48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Занотувати в зошит</w:t>
            </w:r>
          </w:p>
          <w:p w:rsidR="00DC3C5D" w:rsidRP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Ознайомитися з мистецтвом японського саду та ікебани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</w:p>
        </w:tc>
      </w:tr>
      <w:tr w:rsidR="00AE3FBD" w:rsidRP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Китайський та корейський живопис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5D" w:rsidRP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матеріал з підручника ст.</w:t>
            </w:r>
            <w:r w:rsidR="00AE3FBD">
              <w:rPr>
                <w:sz w:val="28"/>
                <w:szCs w:val="28"/>
                <w:lang w:val="uk-UA"/>
              </w:rPr>
              <w:t>49-5</w:t>
            </w:r>
            <w:r>
              <w:rPr>
                <w:sz w:val="28"/>
                <w:szCs w:val="28"/>
                <w:lang w:val="uk-UA"/>
              </w:rPr>
              <w:t>1;</w:t>
            </w:r>
          </w:p>
          <w:p w:rsidR="00DC3C5D" w:rsidRP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Занотувати в зошит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</w:p>
        </w:tc>
      </w:tr>
      <w:tr w:rsidR="00AE3FBD" w:rsidRP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Японська класична гравюра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матеріал з підручника ст.51-52; </w:t>
            </w:r>
          </w:p>
          <w:p w:rsidR="00AE3FBD" w:rsidRP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Занотувати в зошит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</w:p>
        </w:tc>
      </w:tr>
      <w:tr w:rsidR="00AE3FBD" w:rsidRPr="00AE3FBD" w:rsidTr="00AE3F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FBD" w:rsidRDefault="00AE3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Декоративно-ужиткове мистецтво Сходу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матеріал з підручника ст.53-54; </w:t>
            </w:r>
          </w:p>
          <w:p w:rsidR="00AE3FB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Занотувати в зошит;</w:t>
            </w:r>
          </w:p>
          <w:p w:rsidR="00DC3C5D" w:rsidRPr="00DC3C5D" w:rsidRDefault="00DC3C5D" w:rsidP="00DC3C5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Письмово відповісти на запитання, що на ст.54 (1,2,3,4)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BD" w:rsidRDefault="00DC3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 конспекту та відповіді на запитання скинути на </w:t>
            </w:r>
            <w:proofErr w:type="spellStart"/>
            <w:r>
              <w:rPr>
                <w:sz w:val="28"/>
                <w:szCs w:val="28"/>
                <w:lang w:val="uk-UA"/>
              </w:rPr>
              <w:t>вайбер</w:t>
            </w:r>
            <w:proofErr w:type="spellEnd"/>
          </w:p>
        </w:tc>
      </w:tr>
    </w:tbl>
    <w:p w:rsidR="00443D68" w:rsidRDefault="00443D68" w:rsidP="00DC3C5D"/>
    <w:sectPr w:rsidR="00443D68" w:rsidSect="00AE3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52A"/>
    <w:multiLevelType w:val="hybridMultilevel"/>
    <w:tmpl w:val="36141BA8"/>
    <w:lvl w:ilvl="0" w:tplc="4FA838B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26CEE"/>
    <w:multiLevelType w:val="hybridMultilevel"/>
    <w:tmpl w:val="CF4AEDD6"/>
    <w:lvl w:ilvl="0" w:tplc="7F06A7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FBD"/>
    <w:rsid w:val="00443D68"/>
    <w:rsid w:val="00AE3FBD"/>
    <w:rsid w:val="00DA459D"/>
    <w:rsid w:val="00D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BD"/>
    <w:pPr>
      <w:ind w:left="720"/>
      <w:contextualSpacing/>
    </w:pPr>
  </w:style>
  <w:style w:type="table" w:styleId="a4">
    <w:name w:val="Table Grid"/>
    <w:basedOn w:val="a1"/>
    <w:uiPriority w:val="59"/>
    <w:rsid w:val="00AE3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2020-03-19T18:42:00Z</dcterms:created>
  <dcterms:modified xsi:type="dcterms:W3CDTF">2020-03-19T19:03:00Z</dcterms:modified>
</cp:coreProperties>
</file>