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0" w:rsidRDefault="007F7C00" w:rsidP="007F7C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>країнська література 6 клас (ІУ</w:t>
      </w:r>
      <w:bookmarkStart w:id="0" w:name="_GoBack"/>
      <w:bookmarkEnd w:id="0"/>
      <w:r>
        <w:rPr>
          <w:sz w:val="24"/>
          <w:szCs w:val="24"/>
          <w:lang w:val="uk-UA"/>
        </w:rPr>
        <w:t xml:space="preserve"> ч)                                                             Учитель: Король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6146"/>
        <w:gridCol w:w="2648"/>
      </w:tblGrid>
      <w:tr w:rsidR="007F7C00" w:rsidTr="00D21C53">
        <w:trPr>
          <w:trHeight w:val="872"/>
        </w:trPr>
        <w:tc>
          <w:tcPr>
            <w:tcW w:w="762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46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648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7F7C00" w:rsidTr="00D21C53">
        <w:trPr>
          <w:trHeight w:val="872"/>
        </w:trPr>
        <w:tc>
          <w:tcPr>
            <w:tcW w:w="762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146" w:type="dxa"/>
          </w:tcPr>
          <w:p w:rsidR="007F7C00" w:rsidRP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Павло </w:t>
            </w:r>
            <w:proofErr w:type="spellStart"/>
            <w:r>
              <w:rPr>
                <w:sz w:val="24"/>
                <w:szCs w:val="24"/>
                <w:lang w:val="uk-UA"/>
              </w:rPr>
              <w:t>Глазовий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«Найважча роль». Іронічно-пародійна спрямованість гумористичних творів.</w:t>
            </w:r>
          </w:p>
        </w:tc>
        <w:tc>
          <w:tcPr>
            <w:tcW w:w="2648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про п</w:t>
            </w:r>
            <w:r>
              <w:rPr>
                <w:sz w:val="24"/>
                <w:szCs w:val="24"/>
                <w:lang w:val="uk-UA"/>
              </w:rPr>
              <w:t>исьменника. Виразно читати гумореску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F7C00" w:rsidTr="00D21C53">
        <w:trPr>
          <w:trHeight w:val="872"/>
        </w:trPr>
        <w:tc>
          <w:tcPr>
            <w:tcW w:w="762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146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Павло </w:t>
            </w:r>
            <w:proofErr w:type="spellStart"/>
            <w:r>
              <w:rPr>
                <w:sz w:val="24"/>
                <w:szCs w:val="24"/>
                <w:lang w:val="uk-UA"/>
              </w:rPr>
              <w:t>Глазовий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«Заморські гості», «Похвала». Викривальна спрямованість сатиричних творів.</w:t>
            </w:r>
          </w:p>
        </w:tc>
        <w:tc>
          <w:tcPr>
            <w:tcW w:w="2648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</w:t>
            </w:r>
            <w:r>
              <w:rPr>
                <w:sz w:val="24"/>
                <w:szCs w:val="24"/>
                <w:lang w:val="uk-UA"/>
              </w:rPr>
              <w:t>азно читати та аналізувати гуморески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F7C00" w:rsidTr="00D21C53">
        <w:trPr>
          <w:trHeight w:val="872"/>
        </w:trPr>
        <w:tc>
          <w:tcPr>
            <w:tcW w:w="762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46" w:type="dxa"/>
          </w:tcPr>
          <w:p w:rsidR="007F7C00" w:rsidRPr="007F7C00" w:rsidRDefault="007F7C00" w:rsidP="00D21C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Підсумкова контрольна робота. Тести.</w:t>
            </w:r>
          </w:p>
        </w:tc>
        <w:tc>
          <w:tcPr>
            <w:tcW w:w="2648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Повт</w:t>
            </w:r>
            <w:proofErr w:type="spellEnd"/>
            <w:r>
              <w:rPr>
                <w:sz w:val="24"/>
                <w:szCs w:val="24"/>
                <w:lang w:val="uk-UA"/>
              </w:rPr>
              <w:t>. вивчене з теорії літератури.</w:t>
            </w:r>
          </w:p>
        </w:tc>
      </w:tr>
      <w:tr w:rsidR="007F7C00" w:rsidTr="00D21C53">
        <w:trPr>
          <w:trHeight w:val="872"/>
        </w:trPr>
        <w:tc>
          <w:tcPr>
            <w:tcW w:w="762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146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вивченого за семестр.</w:t>
            </w:r>
          </w:p>
        </w:tc>
        <w:tc>
          <w:tcPr>
            <w:tcW w:w="2648" w:type="dxa"/>
          </w:tcPr>
          <w:p w:rsidR="007F7C00" w:rsidRDefault="007F7C00" w:rsidP="00D21C5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Повт</w:t>
            </w:r>
            <w:proofErr w:type="spellEnd"/>
            <w:r>
              <w:rPr>
                <w:sz w:val="24"/>
                <w:szCs w:val="24"/>
                <w:lang w:val="uk-UA"/>
              </w:rPr>
              <w:t>. літературні роди і жанри.</w:t>
            </w:r>
          </w:p>
        </w:tc>
      </w:tr>
    </w:tbl>
    <w:p w:rsidR="00DD1CB2" w:rsidRDefault="00DD1CB2"/>
    <w:sectPr w:rsidR="00DD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0"/>
    <w:rsid w:val="007F7C00"/>
    <w:rsid w:val="00D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ПКК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2020-05-10T11:47:00Z</dcterms:created>
  <dcterms:modified xsi:type="dcterms:W3CDTF">2020-05-10T11:57:00Z</dcterms:modified>
</cp:coreProperties>
</file>